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0B" w:rsidRPr="00081059" w:rsidRDefault="0073690B" w:rsidP="0073690B">
      <w:pPr>
        <w:ind w:right="-6"/>
        <w:jc w:val="center"/>
        <w:rPr>
          <w:sz w:val="26"/>
          <w:szCs w:val="26"/>
        </w:rPr>
      </w:pPr>
      <w:bookmarkStart w:id="0" w:name="_GoBack"/>
      <w:bookmarkEnd w:id="0"/>
      <w:r w:rsidRPr="00081059">
        <w:rPr>
          <w:sz w:val="26"/>
          <w:szCs w:val="26"/>
        </w:rPr>
        <w:t>РОССИЙСКАЯ ФЕДЕРАЦИЯ</w:t>
      </w:r>
    </w:p>
    <w:p w:rsidR="0073690B" w:rsidRPr="00081059" w:rsidRDefault="0073690B" w:rsidP="0073690B">
      <w:pPr>
        <w:ind w:right="-6"/>
        <w:jc w:val="center"/>
        <w:rPr>
          <w:sz w:val="26"/>
          <w:szCs w:val="26"/>
        </w:rPr>
      </w:pPr>
      <w:r w:rsidRPr="00081059">
        <w:rPr>
          <w:sz w:val="26"/>
          <w:szCs w:val="26"/>
        </w:rPr>
        <w:t xml:space="preserve">РОСТОВСКАЯ ОБЛАСТЬ </w:t>
      </w:r>
    </w:p>
    <w:p w:rsidR="0073690B" w:rsidRPr="00081059" w:rsidRDefault="0073690B" w:rsidP="0073690B">
      <w:pPr>
        <w:ind w:right="-6"/>
        <w:jc w:val="center"/>
        <w:rPr>
          <w:sz w:val="26"/>
          <w:szCs w:val="26"/>
        </w:rPr>
      </w:pPr>
      <w:r w:rsidRPr="00081059">
        <w:rPr>
          <w:sz w:val="26"/>
          <w:szCs w:val="26"/>
        </w:rPr>
        <w:t>МЯСНИКОВСКИЙ РАЙОН</w:t>
      </w:r>
    </w:p>
    <w:p w:rsidR="0073690B" w:rsidRPr="00081059" w:rsidRDefault="0073690B" w:rsidP="0073690B">
      <w:pPr>
        <w:ind w:right="-6"/>
        <w:jc w:val="center"/>
        <w:rPr>
          <w:b/>
          <w:sz w:val="26"/>
          <w:szCs w:val="26"/>
        </w:rPr>
      </w:pPr>
      <w:r w:rsidRPr="00081059">
        <w:rPr>
          <w:b/>
          <w:sz w:val="26"/>
          <w:szCs w:val="26"/>
        </w:rPr>
        <w:t xml:space="preserve">                                                                                                              </w:t>
      </w:r>
    </w:p>
    <w:p w:rsidR="0073690B" w:rsidRPr="00081059" w:rsidRDefault="0073690B" w:rsidP="0073690B">
      <w:pPr>
        <w:ind w:right="-6"/>
        <w:jc w:val="center"/>
        <w:rPr>
          <w:b/>
          <w:sz w:val="26"/>
          <w:szCs w:val="26"/>
        </w:rPr>
      </w:pPr>
      <w:r w:rsidRPr="00081059">
        <w:rPr>
          <w:b/>
          <w:sz w:val="26"/>
          <w:szCs w:val="26"/>
        </w:rPr>
        <w:t xml:space="preserve">СОБРАНИЕ ДЕПУТАТОВ </w:t>
      </w:r>
    </w:p>
    <w:p w:rsidR="0073690B" w:rsidRPr="00081059" w:rsidRDefault="0073690B" w:rsidP="0073690B">
      <w:pPr>
        <w:ind w:right="-6"/>
        <w:jc w:val="center"/>
        <w:rPr>
          <w:b/>
          <w:sz w:val="26"/>
          <w:szCs w:val="26"/>
        </w:rPr>
      </w:pPr>
      <w:r w:rsidRPr="00081059">
        <w:rPr>
          <w:b/>
          <w:sz w:val="26"/>
          <w:szCs w:val="26"/>
        </w:rPr>
        <w:t>КАЛИНИНСКОГО СЕЛЬСКОГО ПОСЕЛЕНИЯ</w:t>
      </w:r>
    </w:p>
    <w:p w:rsidR="0073690B" w:rsidRPr="00081059" w:rsidRDefault="006C7276" w:rsidP="0073690B">
      <w:pPr>
        <w:ind w:right="-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ПЯ</w:t>
      </w:r>
      <w:r w:rsidR="0073690B" w:rsidRPr="00081059">
        <w:rPr>
          <w:b/>
          <w:sz w:val="26"/>
          <w:szCs w:val="26"/>
        </w:rPr>
        <w:t>ТОГО СОЗЫВА</w:t>
      </w:r>
    </w:p>
    <w:p w:rsidR="008C448B" w:rsidRDefault="008C448B" w:rsidP="008C448B">
      <w:pPr>
        <w:jc w:val="center"/>
        <w:rPr>
          <w:b/>
          <w:sz w:val="26"/>
        </w:rPr>
      </w:pPr>
    </w:p>
    <w:p w:rsidR="008C448B" w:rsidRDefault="008C448B" w:rsidP="008C448B">
      <w:pPr>
        <w:jc w:val="center"/>
        <w:rPr>
          <w:b/>
          <w:sz w:val="26"/>
        </w:rPr>
      </w:pPr>
      <w:r>
        <w:rPr>
          <w:b/>
          <w:sz w:val="26"/>
        </w:rPr>
        <w:t>Р Е Ш Е Н И Е</w:t>
      </w:r>
    </w:p>
    <w:p w:rsidR="008C448B" w:rsidRDefault="008C448B" w:rsidP="008C448B">
      <w:pPr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8C448B" w:rsidTr="00180EA2">
        <w:trPr>
          <w:trHeight w:val="613"/>
        </w:trPr>
        <w:tc>
          <w:tcPr>
            <w:tcW w:w="9498" w:type="dxa"/>
          </w:tcPr>
          <w:p w:rsidR="008C448B" w:rsidRPr="00180EA2" w:rsidRDefault="00120976" w:rsidP="00180EA2">
            <w:pPr>
              <w:jc w:val="center"/>
              <w:rPr>
                <w:b/>
                <w:sz w:val="28"/>
                <w:szCs w:val="28"/>
              </w:rPr>
            </w:pPr>
            <w:r w:rsidRPr="00120976">
              <w:rPr>
                <w:b/>
                <w:sz w:val="28"/>
                <w:szCs w:val="28"/>
              </w:rPr>
              <w:t xml:space="preserve">Об установлении дополнительных оснований для признания </w:t>
            </w:r>
            <w:proofErr w:type="gramStart"/>
            <w:r w:rsidRPr="00120976">
              <w:rPr>
                <w:b/>
                <w:sz w:val="28"/>
                <w:szCs w:val="28"/>
              </w:rPr>
              <w:t>безнадежными  к</w:t>
            </w:r>
            <w:proofErr w:type="gramEnd"/>
            <w:r w:rsidRPr="00120976">
              <w:rPr>
                <w:b/>
                <w:sz w:val="28"/>
                <w:szCs w:val="28"/>
              </w:rPr>
              <w:t xml:space="preserve"> взысканию недоимки и задолженности по пеням и штрафам по местным налогам</w:t>
            </w:r>
            <w:r>
              <w:t xml:space="preserve"> </w:t>
            </w:r>
            <w:r w:rsidRPr="00120976">
              <w:rPr>
                <w:b/>
                <w:sz w:val="28"/>
                <w:szCs w:val="28"/>
              </w:rPr>
              <w:t>и порядка их списания</w:t>
            </w:r>
          </w:p>
        </w:tc>
      </w:tr>
    </w:tbl>
    <w:p w:rsidR="008C448B" w:rsidRDefault="008C448B" w:rsidP="008C448B">
      <w:pPr>
        <w:rPr>
          <w:b/>
          <w:sz w:val="28"/>
          <w:szCs w:val="28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4800"/>
        <w:gridCol w:w="1320"/>
        <w:gridCol w:w="3236"/>
      </w:tblGrid>
      <w:tr w:rsidR="008C448B" w:rsidTr="000704D4">
        <w:trPr>
          <w:trHeight w:val="480"/>
        </w:trPr>
        <w:tc>
          <w:tcPr>
            <w:tcW w:w="4800" w:type="dxa"/>
          </w:tcPr>
          <w:p w:rsidR="008C448B" w:rsidRDefault="008C448B" w:rsidP="00920A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Собранием депутатов</w:t>
            </w:r>
          </w:p>
          <w:p w:rsidR="008C448B" w:rsidRDefault="008C448B" w:rsidP="00920A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320" w:type="dxa"/>
          </w:tcPr>
          <w:p w:rsidR="008C448B" w:rsidRDefault="008C448B" w:rsidP="00920AB2"/>
        </w:tc>
        <w:tc>
          <w:tcPr>
            <w:tcW w:w="3236" w:type="dxa"/>
            <w:vAlign w:val="bottom"/>
          </w:tcPr>
          <w:p w:rsidR="008C448B" w:rsidRDefault="000704D4" w:rsidP="00120976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E02E8">
              <w:rPr>
                <w:sz w:val="28"/>
                <w:szCs w:val="28"/>
              </w:rPr>
              <w:t xml:space="preserve">05 декабря </w:t>
            </w:r>
            <w:r w:rsidR="000D758B">
              <w:rPr>
                <w:sz w:val="28"/>
                <w:szCs w:val="28"/>
              </w:rPr>
              <w:t>20</w:t>
            </w:r>
            <w:r w:rsidR="006C7276">
              <w:rPr>
                <w:sz w:val="28"/>
                <w:szCs w:val="28"/>
              </w:rPr>
              <w:t>2</w:t>
            </w:r>
            <w:r w:rsidR="00A22DBF">
              <w:rPr>
                <w:sz w:val="28"/>
                <w:szCs w:val="28"/>
              </w:rPr>
              <w:t>4</w:t>
            </w:r>
            <w:r w:rsidR="0073690B">
              <w:rPr>
                <w:sz w:val="28"/>
                <w:szCs w:val="28"/>
              </w:rPr>
              <w:t>г.</w:t>
            </w:r>
          </w:p>
        </w:tc>
      </w:tr>
    </w:tbl>
    <w:p w:rsidR="00156CB9" w:rsidRDefault="00156CB9" w:rsidP="00156CB9">
      <w:pPr>
        <w:pStyle w:val="Default"/>
      </w:pPr>
    </w:p>
    <w:p w:rsidR="00336A9C" w:rsidRDefault="00336A9C" w:rsidP="00156CB9">
      <w:pPr>
        <w:pStyle w:val="Default"/>
      </w:pPr>
    </w:p>
    <w:p w:rsid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>В соответствии с п.</w:t>
      </w:r>
      <w:r w:rsidR="00B220D1">
        <w:rPr>
          <w:sz w:val="28"/>
          <w:szCs w:val="28"/>
        </w:rPr>
        <w:t>3</w:t>
      </w:r>
      <w:r w:rsidRPr="00120976">
        <w:rPr>
          <w:sz w:val="28"/>
          <w:szCs w:val="28"/>
        </w:rPr>
        <w:t xml:space="preserve"> ст.59 Налогового кодекса Российской Федерации, Федеральным законом от 06.10.2003 №131-Ф3 «Об общих принципах организации местного самоуправления в Российской Федерации», Собрание депутатов </w:t>
      </w:r>
      <w:r>
        <w:rPr>
          <w:sz w:val="28"/>
          <w:szCs w:val="28"/>
        </w:rPr>
        <w:t>Калининского сельского поселения</w:t>
      </w:r>
      <w:r w:rsidRPr="00120976">
        <w:rPr>
          <w:sz w:val="28"/>
          <w:szCs w:val="28"/>
        </w:rPr>
        <w:t xml:space="preserve"> </w:t>
      </w:r>
    </w:p>
    <w:p w:rsidR="00C95A53" w:rsidRDefault="00C95A53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20976" w:rsidRPr="00120976" w:rsidRDefault="00C95A53" w:rsidP="00120976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="00120976" w:rsidRPr="00120976">
        <w:rPr>
          <w:sz w:val="28"/>
          <w:szCs w:val="28"/>
        </w:rPr>
        <w:t>:</w:t>
      </w:r>
    </w:p>
    <w:p w:rsidR="00120976" w:rsidRP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>1. Установить, что безнадежными к взысканию признаются недоимка и задолженность по пеням и штрафам по местным налогам, числящиеся за отдельными налогоплательщиками, взыскание которых оказалось невозможным в случаях:</w:t>
      </w:r>
    </w:p>
    <w:p w:rsidR="00120976" w:rsidRP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>1) наличия недоимки в сумме, не превышающей 100 рублей, срок взыскания которой в судебном порядке истек, а также начисленной на эту сумму задолженности по пеням и штрафам;</w:t>
      </w:r>
    </w:p>
    <w:p w:rsid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>2) вынесения судебным приставом-исполнителем постановления об окончании исполнительного производства и возвращение взыскателю исполнительного документа в случаях, установленных пунктами 3, 4 части 1 статьи 46 Федерального закона от 2 октября 2007 года N 229-ФЗ "Об исполнительном производстве", но не ранее истечения срока, установленного для предъявления исполнительных документов к исполнению;</w:t>
      </w:r>
    </w:p>
    <w:p w:rsidR="00120976" w:rsidRP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>3) наличия недоимки, задолженности по пеням и штрафам у умерших или объявленных умершими физических лиц, наследники которых не вступили в право наследования в установленный срок;</w:t>
      </w:r>
    </w:p>
    <w:p w:rsidR="00120976" w:rsidRP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>4) наличия задолженности по уплате пеней, срок взыскания которой в судебном порядке истек, при отсутствии недоимки, на которую они начислены;</w:t>
      </w:r>
    </w:p>
    <w:p w:rsidR="00120976" w:rsidRP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 xml:space="preserve">5) 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</w:t>
      </w:r>
      <w:r w:rsidRPr="00120976">
        <w:rPr>
          <w:sz w:val="28"/>
          <w:szCs w:val="28"/>
        </w:rPr>
        <w:lastRenderedPageBreak/>
        <w:t>связи с истечением трехлетнего срока давности (согласно ст.196 ГК РФ) с момента их возникновения;</w:t>
      </w:r>
    </w:p>
    <w:p w:rsidR="00120976" w:rsidRP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>6) 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срока подачи заявления в суд о взыскании задолженности;</w:t>
      </w:r>
    </w:p>
    <w:p w:rsid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>7) наличия задолженности организаций и физических лиц по отмененным местным налогам (в полном объеме по состоянию на дату вынесения решения о списании задолженности, за исключением сумм задолженности, включенных в реестр требований кредиторов по организациям, физическим лицам, находящимся в процедурах банкротства).</w:t>
      </w:r>
    </w:p>
    <w:p w:rsidR="00120976" w:rsidRP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>Суммы задолженности организаций и физических лиц по отмененным местным налогам, уплаченные до издания настоящего Решения, возврату не подлежат.</w:t>
      </w:r>
    </w:p>
    <w:p w:rsidR="00120976" w:rsidRP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>2. Документами, подтверждающими наличие дополнительных оснований, предусмотренных частью 1 настоящей статьи, являются:</w:t>
      </w:r>
    </w:p>
    <w:p w:rsidR="00120976" w:rsidRP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>1) справка налогового органа о суммах недоимки и задолженности по пеням и штрафам с приложенной к ней расшифровкой периода образования задолженности при наличии обстоятельств, предусмотренных пунктами 1 - 7 части 1 настоящего решения;</w:t>
      </w:r>
    </w:p>
    <w:p w:rsidR="00120976" w:rsidRP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>2) копия постановления судебного пристава- исполнителя об окончании исполнительного производства и о возвращении взыскателю исполнительного документа - при наличии обстоятельств, предусмотренных пунктом 2 части 1 настоящего решения;</w:t>
      </w:r>
    </w:p>
    <w:p w:rsidR="00120976" w:rsidRDefault="00120976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976">
        <w:rPr>
          <w:sz w:val="28"/>
          <w:szCs w:val="28"/>
        </w:rPr>
        <w:t>3) 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свидетельства о смерти физического лица или копия решения суда об объявлении физического лица умершим - при наличии обстоятельств, предусмотренных пунктом 3 части 1 настоящего решения.</w:t>
      </w:r>
    </w:p>
    <w:p w:rsidR="003C613A" w:rsidRDefault="003C613A" w:rsidP="001209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4616C" w:rsidRPr="00E4616C" w:rsidRDefault="00E4616C" w:rsidP="00E461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616C">
        <w:rPr>
          <w:sz w:val="28"/>
          <w:szCs w:val="28"/>
        </w:rPr>
        <w:t>3. Решение о признании безнадежными к взысканию и списании недоимки и задолженности по пеням и штрафам физических лиц по местным налогам принимается налоговым органом по месту учета организации, физического лица.</w:t>
      </w:r>
    </w:p>
    <w:p w:rsidR="00E4616C" w:rsidRPr="00E4616C" w:rsidRDefault="00E4616C" w:rsidP="00E461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4616C" w:rsidRPr="00E4616C" w:rsidRDefault="00E4616C" w:rsidP="00E461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616C">
        <w:rPr>
          <w:sz w:val="28"/>
          <w:szCs w:val="28"/>
        </w:rPr>
        <w:t>4.</w:t>
      </w:r>
      <w:r w:rsidR="003C613A">
        <w:rPr>
          <w:sz w:val="28"/>
          <w:szCs w:val="28"/>
        </w:rPr>
        <w:t xml:space="preserve"> Решение Собрания депутатов </w:t>
      </w:r>
      <w:r w:rsidR="003C613A" w:rsidRPr="003C613A">
        <w:rPr>
          <w:sz w:val="28"/>
          <w:szCs w:val="28"/>
        </w:rPr>
        <w:t>Калининского сельского поселения</w:t>
      </w:r>
      <w:r w:rsidRPr="00E4616C">
        <w:rPr>
          <w:sz w:val="28"/>
          <w:szCs w:val="28"/>
        </w:rPr>
        <w:t xml:space="preserve">   от </w:t>
      </w:r>
      <w:r>
        <w:rPr>
          <w:sz w:val="28"/>
          <w:szCs w:val="28"/>
        </w:rPr>
        <w:t>08</w:t>
      </w:r>
      <w:r w:rsidRPr="00E4616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</w:t>
      </w:r>
      <w:r w:rsidRPr="00E4616C">
        <w:rPr>
          <w:sz w:val="28"/>
          <w:szCs w:val="28"/>
        </w:rPr>
        <w:t>я 201</w:t>
      </w:r>
      <w:r>
        <w:rPr>
          <w:sz w:val="28"/>
          <w:szCs w:val="28"/>
        </w:rPr>
        <w:t>1</w:t>
      </w:r>
      <w:r w:rsidRPr="00E4616C">
        <w:rPr>
          <w:sz w:val="28"/>
          <w:szCs w:val="28"/>
        </w:rPr>
        <w:t xml:space="preserve"> г. № </w:t>
      </w:r>
      <w:r w:rsidR="003C613A">
        <w:rPr>
          <w:sz w:val="28"/>
          <w:szCs w:val="28"/>
        </w:rPr>
        <w:t>118</w:t>
      </w:r>
      <w:r w:rsidRPr="00E4616C">
        <w:rPr>
          <w:sz w:val="28"/>
          <w:szCs w:val="28"/>
        </w:rPr>
        <w:t xml:space="preserve"> «Об установлении дополнительных оснований для признания безнадежными к взысканию недоимки и задолженности по пеням и штрафам по местным налогам» - считать утратившим силу.</w:t>
      </w:r>
    </w:p>
    <w:p w:rsidR="00E4616C" w:rsidRPr="00E4616C" w:rsidRDefault="00E4616C" w:rsidP="00E461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4616C" w:rsidRPr="00E4616C" w:rsidRDefault="00E4616C" w:rsidP="00E461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616C">
        <w:rPr>
          <w:sz w:val="28"/>
          <w:szCs w:val="28"/>
        </w:rPr>
        <w:t xml:space="preserve">5. Настоящее решение </w:t>
      </w:r>
      <w:r w:rsidR="003C613A">
        <w:rPr>
          <w:sz w:val="28"/>
          <w:szCs w:val="28"/>
        </w:rPr>
        <w:t>подлежит обнародованию и размещению</w:t>
      </w:r>
      <w:r w:rsidRPr="00E4616C">
        <w:rPr>
          <w:sz w:val="28"/>
          <w:szCs w:val="28"/>
        </w:rPr>
        <w:t xml:space="preserve"> в сети «Интернет» на официальном сайте Администрации </w:t>
      </w:r>
      <w:r w:rsidR="003C613A">
        <w:rPr>
          <w:sz w:val="28"/>
          <w:szCs w:val="28"/>
        </w:rPr>
        <w:t>Калининского сельского поселения</w:t>
      </w:r>
      <w:r w:rsidRPr="00E4616C">
        <w:rPr>
          <w:sz w:val="28"/>
          <w:szCs w:val="28"/>
        </w:rPr>
        <w:t>.</w:t>
      </w:r>
    </w:p>
    <w:p w:rsidR="00E4616C" w:rsidRPr="00E4616C" w:rsidRDefault="00E4616C" w:rsidP="00E461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443BF" w:rsidRDefault="00E4616C" w:rsidP="00E461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616C">
        <w:rPr>
          <w:sz w:val="28"/>
          <w:szCs w:val="28"/>
        </w:rPr>
        <w:lastRenderedPageBreak/>
        <w:t>6. Настоящее решени</w:t>
      </w:r>
      <w:r>
        <w:rPr>
          <w:sz w:val="28"/>
          <w:szCs w:val="28"/>
        </w:rPr>
        <w:t>е</w:t>
      </w:r>
      <w:r w:rsidRPr="00E4616C">
        <w:rPr>
          <w:sz w:val="28"/>
          <w:szCs w:val="28"/>
        </w:rPr>
        <w:t xml:space="preserve"> распространяется на правоотношения, возникшие со дня официального опубликования</w:t>
      </w:r>
      <w:r w:rsidR="003C613A">
        <w:rPr>
          <w:sz w:val="28"/>
          <w:szCs w:val="28"/>
        </w:rPr>
        <w:t xml:space="preserve"> (обнародования)</w:t>
      </w:r>
      <w:r w:rsidRPr="00E4616C"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59"/>
        <w:tblW w:w="9464" w:type="dxa"/>
        <w:tblLook w:val="04A0" w:firstRow="1" w:lastRow="0" w:firstColumn="1" w:lastColumn="0" w:noHBand="0" w:noVBand="1"/>
      </w:tblPr>
      <w:tblGrid>
        <w:gridCol w:w="5387"/>
        <w:gridCol w:w="4077"/>
      </w:tblGrid>
      <w:tr w:rsidR="00A37AFD" w:rsidRPr="00081059" w:rsidTr="000704D4">
        <w:trPr>
          <w:trHeight w:val="565"/>
        </w:trPr>
        <w:tc>
          <w:tcPr>
            <w:tcW w:w="5387" w:type="dxa"/>
            <w:hideMark/>
          </w:tcPr>
          <w:p w:rsidR="00F406BA" w:rsidRDefault="00F406BA" w:rsidP="00A37AFD">
            <w:pPr>
              <w:jc w:val="both"/>
              <w:rPr>
                <w:sz w:val="28"/>
                <w:szCs w:val="28"/>
              </w:rPr>
            </w:pPr>
          </w:p>
          <w:p w:rsidR="00A37AFD" w:rsidRPr="0073690B" w:rsidRDefault="00A37AFD" w:rsidP="00A37AFD">
            <w:pPr>
              <w:jc w:val="both"/>
              <w:rPr>
                <w:sz w:val="28"/>
                <w:szCs w:val="28"/>
              </w:rPr>
            </w:pPr>
            <w:r w:rsidRPr="0073690B">
              <w:rPr>
                <w:sz w:val="28"/>
                <w:szCs w:val="28"/>
              </w:rPr>
              <w:t>Председатель Собрания депутатов –</w:t>
            </w:r>
            <w:r w:rsidRPr="0073690B">
              <w:rPr>
                <w:sz w:val="28"/>
                <w:szCs w:val="28"/>
              </w:rPr>
              <w:br/>
              <w:t>глава Калининского сельского поселения</w:t>
            </w:r>
          </w:p>
        </w:tc>
        <w:tc>
          <w:tcPr>
            <w:tcW w:w="4077" w:type="dxa"/>
            <w:vAlign w:val="center"/>
          </w:tcPr>
          <w:p w:rsidR="001D173A" w:rsidRDefault="00A37AFD" w:rsidP="00A37AFD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:rsidR="001D173A" w:rsidRDefault="001D173A" w:rsidP="00A37AFD">
            <w:pPr>
              <w:ind w:firstLine="426"/>
              <w:jc w:val="center"/>
              <w:rPr>
                <w:sz w:val="28"/>
                <w:szCs w:val="28"/>
              </w:rPr>
            </w:pPr>
          </w:p>
          <w:p w:rsidR="00F406BA" w:rsidRDefault="000704D4" w:rsidP="00A37AFD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Pr="0073690B">
              <w:rPr>
                <w:sz w:val="28"/>
                <w:szCs w:val="28"/>
              </w:rPr>
              <w:t>А.В. Божкова</w:t>
            </w:r>
          </w:p>
          <w:p w:rsidR="001D173A" w:rsidRDefault="000704D4" w:rsidP="00A37AFD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A354BF">
              <w:rPr>
                <w:sz w:val="28"/>
                <w:szCs w:val="28"/>
              </w:rPr>
              <w:t xml:space="preserve">  </w:t>
            </w:r>
          </w:p>
          <w:p w:rsidR="00A37AFD" w:rsidRPr="0073690B" w:rsidRDefault="00A37AFD" w:rsidP="00A37AFD">
            <w:pPr>
              <w:ind w:firstLine="426"/>
              <w:jc w:val="center"/>
              <w:rPr>
                <w:sz w:val="28"/>
                <w:szCs w:val="28"/>
              </w:rPr>
            </w:pPr>
          </w:p>
        </w:tc>
      </w:tr>
    </w:tbl>
    <w:p w:rsidR="00F406BA" w:rsidRDefault="00F406BA" w:rsidP="00A07E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49A" w:rsidRDefault="00A354BF" w:rsidP="00A07E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х. Калинин</w:t>
      </w:r>
    </w:p>
    <w:p w:rsidR="006E036E" w:rsidRDefault="00EE02E8" w:rsidP="00A07E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05.12.</w:t>
      </w:r>
      <w:r w:rsidR="00A354BF">
        <w:rPr>
          <w:sz w:val="28"/>
          <w:szCs w:val="28"/>
        </w:rPr>
        <w:t>20</w:t>
      </w:r>
      <w:r w:rsidR="006C7276">
        <w:rPr>
          <w:sz w:val="28"/>
          <w:szCs w:val="28"/>
        </w:rPr>
        <w:t>2</w:t>
      </w:r>
      <w:r w:rsidR="00E629DD">
        <w:rPr>
          <w:sz w:val="28"/>
          <w:szCs w:val="28"/>
        </w:rPr>
        <w:t>4</w:t>
      </w:r>
      <w:r w:rsidR="00F406BA">
        <w:rPr>
          <w:sz w:val="28"/>
          <w:szCs w:val="28"/>
        </w:rPr>
        <w:t xml:space="preserve"> года</w:t>
      </w:r>
    </w:p>
    <w:p w:rsidR="00A354BF" w:rsidRPr="00C4705E" w:rsidRDefault="00C01902" w:rsidP="00A07E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570E7D">
        <w:rPr>
          <w:sz w:val="28"/>
          <w:szCs w:val="28"/>
        </w:rPr>
        <w:t xml:space="preserve"> </w:t>
      </w:r>
      <w:r w:rsidR="00EE02E8">
        <w:rPr>
          <w:sz w:val="28"/>
          <w:szCs w:val="28"/>
        </w:rPr>
        <w:t>135</w:t>
      </w:r>
    </w:p>
    <w:sectPr w:rsidR="00A354BF" w:rsidRPr="00C4705E" w:rsidSect="00F406BA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A5D" w:rsidRDefault="00125A5D" w:rsidP="00C63D81">
      <w:r>
        <w:separator/>
      </w:r>
    </w:p>
  </w:endnote>
  <w:endnote w:type="continuationSeparator" w:id="0">
    <w:p w:rsidR="00125A5D" w:rsidRDefault="00125A5D" w:rsidP="00C6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A5D" w:rsidRDefault="00125A5D" w:rsidP="00C63D81">
      <w:r>
        <w:separator/>
      </w:r>
    </w:p>
  </w:footnote>
  <w:footnote w:type="continuationSeparator" w:id="0">
    <w:p w:rsidR="00125A5D" w:rsidRDefault="00125A5D" w:rsidP="00C63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E51" w:rsidRDefault="00EE1E51">
    <w:pPr>
      <w:pStyle w:val="a5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10D43"/>
    <w:multiLevelType w:val="hybridMultilevel"/>
    <w:tmpl w:val="A510F212"/>
    <w:lvl w:ilvl="0" w:tplc="0AA83A0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1773AC2"/>
    <w:multiLevelType w:val="hybridMultilevel"/>
    <w:tmpl w:val="144882CC"/>
    <w:lvl w:ilvl="0" w:tplc="813414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DF0E59"/>
    <w:multiLevelType w:val="hybridMultilevel"/>
    <w:tmpl w:val="B5540C10"/>
    <w:lvl w:ilvl="0" w:tplc="3214707C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72980096"/>
    <w:multiLevelType w:val="hybridMultilevel"/>
    <w:tmpl w:val="5E9E28CE"/>
    <w:lvl w:ilvl="0" w:tplc="B0A413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9A"/>
    <w:rsid w:val="000704D4"/>
    <w:rsid w:val="00080D9C"/>
    <w:rsid w:val="00081576"/>
    <w:rsid w:val="000D758B"/>
    <w:rsid w:val="000E44BA"/>
    <w:rsid w:val="000E7700"/>
    <w:rsid w:val="000F622D"/>
    <w:rsid w:val="00117124"/>
    <w:rsid w:val="00120976"/>
    <w:rsid w:val="00123956"/>
    <w:rsid w:val="00124CC9"/>
    <w:rsid w:val="00125A5D"/>
    <w:rsid w:val="001452C0"/>
    <w:rsid w:val="00150F3C"/>
    <w:rsid w:val="00156CB9"/>
    <w:rsid w:val="00180EA2"/>
    <w:rsid w:val="00184572"/>
    <w:rsid w:val="0018492A"/>
    <w:rsid w:val="001D173A"/>
    <w:rsid w:val="001F03ED"/>
    <w:rsid w:val="002056DE"/>
    <w:rsid w:val="00220EB9"/>
    <w:rsid w:val="002501A9"/>
    <w:rsid w:val="002676C0"/>
    <w:rsid w:val="00277AFB"/>
    <w:rsid w:val="002903FC"/>
    <w:rsid w:val="00297669"/>
    <w:rsid w:val="002A567A"/>
    <w:rsid w:val="002B4596"/>
    <w:rsid w:val="0030794A"/>
    <w:rsid w:val="0033617B"/>
    <w:rsid w:val="00336A9C"/>
    <w:rsid w:val="003679D3"/>
    <w:rsid w:val="003A17C9"/>
    <w:rsid w:val="003C5EFD"/>
    <w:rsid w:val="003C613A"/>
    <w:rsid w:val="00400C95"/>
    <w:rsid w:val="00434F48"/>
    <w:rsid w:val="0045471B"/>
    <w:rsid w:val="004A5EB8"/>
    <w:rsid w:val="004B77A1"/>
    <w:rsid w:val="004E2C9F"/>
    <w:rsid w:val="00524F4F"/>
    <w:rsid w:val="005279F1"/>
    <w:rsid w:val="00531B5A"/>
    <w:rsid w:val="00555FD7"/>
    <w:rsid w:val="00562354"/>
    <w:rsid w:val="00567DEB"/>
    <w:rsid w:val="00570E7D"/>
    <w:rsid w:val="0057102C"/>
    <w:rsid w:val="00587833"/>
    <w:rsid w:val="005C69FC"/>
    <w:rsid w:val="00624E7F"/>
    <w:rsid w:val="006408B3"/>
    <w:rsid w:val="00645A13"/>
    <w:rsid w:val="0067315F"/>
    <w:rsid w:val="006860FE"/>
    <w:rsid w:val="006C7276"/>
    <w:rsid w:val="006D20A5"/>
    <w:rsid w:val="006E036E"/>
    <w:rsid w:val="00710817"/>
    <w:rsid w:val="007139AE"/>
    <w:rsid w:val="007315BE"/>
    <w:rsid w:val="0073690B"/>
    <w:rsid w:val="00751AAB"/>
    <w:rsid w:val="00754556"/>
    <w:rsid w:val="007979A0"/>
    <w:rsid w:val="007A0AF1"/>
    <w:rsid w:val="007A5D93"/>
    <w:rsid w:val="007C2038"/>
    <w:rsid w:val="007E34B0"/>
    <w:rsid w:val="008213B6"/>
    <w:rsid w:val="00825723"/>
    <w:rsid w:val="008504AC"/>
    <w:rsid w:val="0086349F"/>
    <w:rsid w:val="00867B7C"/>
    <w:rsid w:val="008B0AF7"/>
    <w:rsid w:val="008C448B"/>
    <w:rsid w:val="008D30FA"/>
    <w:rsid w:val="008E58BA"/>
    <w:rsid w:val="009041EC"/>
    <w:rsid w:val="00920AB2"/>
    <w:rsid w:val="0094070B"/>
    <w:rsid w:val="00947493"/>
    <w:rsid w:val="00955576"/>
    <w:rsid w:val="00990AA8"/>
    <w:rsid w:val="00996F78"/>
    <w:rsid w:val="009A0D37"/>
    <w:rsid w:val="009A39CD"/>
    <w:rsid w:val="009E7ACC"/>
    <w:rsid w:val="009F54E2"/>
    <w:rsid w:val="00A07E06"/>
    <w:rsid w:val="00A22DBF"/>
    <w:rsid w:val="00A320C9"/>
    <w:rsid w:val="00A354BF"/>
    <w:rsid w:val="00A37AFD"/>
    <w:rsid w:val="00A47888"/>
    <w:rsid w:val="00A620FD"/>
    <w:rsid w:val="00A7325A"/>
    <w:rsid w:val="00A97666"/>
    <w:rsid w:val="00AA427C"/>
    <w:rsid w:val="00AC2C70"/>
    <w:rsid w:val="00AD122B"/>
    <w:rsid w:val="00AE12AF"/>
    <w:rsid w:val="00B220D1"/>
    <w:rsid w:val="00B31C6E"/>
    <w:rsid w:val="00B71CFB"/>
    <w:rsid w:val="00B93DB8"/>
    <w:rsid w:val="00BA6D30"/>
    <w:rsid w:val="00BB1207"/>
    <w:rsid w:val="00BB6810"/>
    <w:rsid w:val="00BC139F"/>
    <w:rsid w:val="00BC2DF2"/>
    <w:rsid w:val="00BD29F5"/>
    <w:rsid w:val="00BF3FC6"/>
    <w:rsid w:val="00BF78B2"/>
    <w:rsid w:val="00C01902"/>
    <w:rsid w:val="00C331CA"/>
    <w:rsid w:val="00C33DD8"/>
    <w:rsid w:val="00C443BF"/>
    <w:rsid w:val="00C4705E"/>
    <w:rsid w:val="00C55255"/>
    <w:rsid w:val="00C63D81"/>
    <w:rsid w:val="00C95A53"/>
    <w:rsid w:val="00C97F8B"/>
    <w:rsid w:val="00CC149A"/>
    <w:rsid w:val="00CD2496"/>
    <w:rsid w:val="00CE03CE"/>
    <w:rsid w:val="00CE5DC3"/>
    <w:rsid w:val="00D0677E"/>
    <w:rsid w:val="00D20403"/>
    <w:rsid w:val="00D3412F"/>
    <w:rsid w:val="00D41F18"/>
    <w:rsid w:val="00D76A18"/>
    <w:rsid w:val="00D81CF5"/>
    <w:rsid w:val="00D84D1A"/>
    <w:rsid w:val="00E07BFE"/>
    <w:rsid w:val="00E1298C"/>
    <w:rsid w:val="00E142E6"/>
    <w:rsid w:val="00E16DF5"/>
    <w:rsid w:val="00E4616C"/>
    <w:rsid w:val="00E629DD"/>
    <w:rsid w:val="00E638AA"/>
    <w:rsid w:val="00E6544C"/>
    <w:rsid w:val="00E85779"/>
    <w:rsid w:val="00EB1744"/>
    <w:rsid w:val="00ED2FE1"/>
    <w:rsid w:val="00EE02E8"/>
    <w:rsid w:val="00EE04CA"/>
    <w:rsid w:val="00EE1E51"/>
    <w:rsid w:val="00F064C9"/>
    <w:rsid w:val="00F33C3C"/>
    <w:rsid w:val="00F406BA"/>
    <w:rsid w:val="00F450A8"/>
    <w:rsid w:val="00FA1E94"/>
    <w:rsid w:val="00FB109E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E999DD-B77B-44A8-9B6E-46669D9C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E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14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C14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400C95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A07E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C63D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63D81"/>
    <w:rPr>
      <w:sz w:val="24"/>
      <w:szCs w:val="24"/>
    </w:rPr>
  </w:style>
  <w:style w:type="paragraph" w:styleId="a7">
    <w:name w:val="footer"/>
    <w:basedOn w:val="a"/>
    <w:link w:val="a8"/>
    <w:rsid w:val="00C63D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63D81"/>
    <w:rPr>
      <w:sz w:val="24"/>
      <w:szCs w:val="24"/>
    </w:rPr>
  </w:style>
  <w:style w:type="paragraph" w:customStyle="1" w:styleId="Default">
    <w:name w:val="Default"/>
    <w:rsid w:val="00156C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A4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5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56E0A-4CB7-4864-9BDB-B24C5E20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-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Кравченко А.П.</dc:creator>
  <cp:lastModifiedBy>User</cp:lastModifiedBy>
  <cp:revision>2</cp:revision>
  <cp:lastPrinted>2024-11-08T09:07:00Z</cp:lastPrinted>
  <dcterms:created xsi:type="dcterms:W3CDTF">2026-05-08T09:49:00Z</dcterms:created>
  <dcterms:modified xsi:type="dcterms:W3CDTF">2026-05-08T09:49:00Z</dcterms:modified>
</cp:coreProperties>
</file>